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2BE05C7E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B45483" w:rsidRPr="00B45483">
        <w:rPr>
          <w:rFonts w:ascii="Calibri" w:hAnsi="Calibri"/>
        </w:rPr>
        <w:t>DTEC3-5.2.3.1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545AEA2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2E25DF" w:rsidRPr="007A395D">
        <w:rPr>
          <w:rFonts w:ascii="Calibri" w:hAnsi="Calibri" w:cs="Arial"/>
          <w:b/>
          <w:sz w:val="24"/>
          <w:szCs w:val="24"/>
        </w:rPr>
        <w:t>□</w:t>
      </w:r>
      <w:r w:rsidR="002E25DF"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C74183">
        <w:rPr>
          <w:rFonts w:ascii="Calibri" w:hAnsi="Calibri" w:cs="Arial" w:hint="eastAsia"/>
          <w:sz w:val="24"/>
          <w:szCs w:val="24"/>
          <w:lang w:eastAsia="ja-JP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1D3DE58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B61923"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A8E445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45483">
        <w:rPr>
          <w:rFonts w:ascii="Calibri" w:hAnsi="Calibri"/>
        </w:rPr>
        <w:t>5.2</w:t>
      </w:r>
    </w:p>
    <w:p w14:paraId="1AB3E246" w14:textId="68511CCF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E130BB" w:rsidRPr="00E130BB">
        <w:rPr>
          <w:rFonts w:ascii="Calibri" w:hAnsi="Calibri"/>
        </w:rPr>
        <w:t>5.1.1</w:t>
      </w:r>
    </w:p>
    <w:p w14:paraId="15DB0F33" w14:textId="732F52D7" w:rsidR="00C91771" w:rsidRDefault="00362CD9" w:rsidP="00FE5674">
      <w:pPr>
        <w:pStyle w:val="BodyText"/>
        <w:tabs>
          <w:tab w:val="left" w:pos="2835"/>
        </w:tabs>
        <w:rPr>
          <w:rFonts w:ascii="Calibri" w:hAnsi="Calibri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16E3F">
        <w:rPr>
          <w:rFonts w:ascii="Calibri" w:hAnsi="Calibri" w:hint="eastAsia"/>
          <w:lang w:eastAsia="ja-JP"/>
        </w:rPr>
        <w:t>Yu Nemoto</w:t>
      </w:r>
      <w:r w:rsidR="00C91771">
        <w:rPr>
          <w:rFonts w:ascii="Calibri" w:hAnsi="Calibri"/>
          <w:lang w:eastAsia="ja-JP"/>
        </w:rPr>
        <w:t xml:space="preserve">, </w:t>
      </w:r>
      <w:r w:rsidR="00DC3640" w:rsidRPr="00DC3640">
        <w:rPr>
          <w:rFonts w:ascii="Calibri" w:hAnsi="Calibri"/>
          <w:lang w:eastAsia="ja-JP"/>
        </w:rPr>
        <w:t>Japan Coast Guard</w:t>
      </w:r>
    </w:p>
    <w:p w14:paraId="01FC5420" w14:textId="495C3310" w:rsidR="00362CD9" w:rsidRPr="007A395D" w:rsidRDefault="00C91771" w:rsidP="00C91771">
      <w:pPr>
        <w:pStyle w:val="BodyText"/>
        <w:tabs>
          <w:tab w:val="left" w:pos="2835"/>
        </w:tabs>
        <w:ind w:firstLineChars="1600" w:firstLine="3520"/>
        <w:rPr>
          <w:rFonts w:ascii="Calibri" w:hAnsi="Calibri"/>
          <w:color w:val="FF0000"/>
          <w:lang w:eastAsia="ja-JP"/>
        </w:rPr>
      </w:pPr>
      <w:r>
        <w:rPr>
          <w:rFonts w:ascii="Calibri" w:hAnsi="Calibri"/>
          <w:lang w:eastAsia="ja-JP"/>
        </w:rPr>
        <w:t xml:space="preserve"> Maritime and Port Authority of Singapore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F258596" w14:textId="15BC3FA6" w:rsidR="00A446C9" w:rsidRDefault="00C91771" w:rsidP="00C16E3F">
      <w:pPr>
        <w:pStyle w:val="Title"/>
        <w:rPr>
          <w:rFonts w:ascii="Calibri" w:hAnsi="Calibri"/>
          <w:color w:val="0070C0"/>
          <w:lang w:eastAsia="ja-JP"/>
        </w:rPr>
      </w:pPr>
      <w:r>
        <w:rPr>
          <w:rFonts w:ascii="Calibri" w:hAnsi="Calibri"/>
          <w:color w:val="0070C0"/>
          <w:lang w:eastAsia="ja-JP"/>
        </w:rPr>
        <w:t>VHF Data Exchange System (</w:t>
      </w:r>
      <w:r w:rsidR="00C16E3F">
        <w:rPr>
          <w:rFonts w:ascii="Calibri" w:hAnsi="Calibri" w:hint="eastAsia"/>
          <w:color w:val="0070C0"/>
          <w:lang w:eastAsia="ja-JP"/>
        </w:rPr>
        <w:t>VDES</w:t>
      </w:r>
      <w:r>
        <w:rPr>
          <w:rFonts w:ascii="Calibri" w:hAnsi="Calibri"/>
          <w:color w:val="0070C0"/>
          <w:lang w:eastAsia="ja-JP"/>
        </w:rPr>
        <w:t>)</w:t>
      </w:r>
      <w:r w:rsidR="00C16E3F">
        <w:rPr>
          <w:rFonts w:ascii="Calibri" w:hAnsi="Calibri" w:hint="eastAsia"/>
          <w:color w:val="0070C0"/>
          <w:lang w:eastAsia="ja-JP"/>
        </w:rPr>
        <w:t xml:space="preserve"> </w:t>
      </w:r>
      <w:r w:rsidR="00983E35">
        <w:rPr>
          <w:rFonts w:ascii="Calibri" w:hAnsi="Calibri" w:hint="eastAsia"/>
          <w:color w:val="0070C0"/>
          <w:lang w:eastAsia="ja-JP"/>
        </w:rPr>
        <w:t>Seminar</w:t>
      </w:r>
      <w:r w:rsidR="00DE205A">
        <w:rPr>
          <w:rFonts w:ascii="Calibri" w:hAnsi="Calibri"/>
          <w:color w:val="0070C0"/>
        </w:rPr>
        <w:t xml:space="preserve"> </w:t>
      </w:r>
    </w:p>
    <w:p w14:paraId="36AC6D17" w14:textId="10E003E6" w:rsidR="00DA05FC" w:rsidRPr="00605E43" w:rsidRDefault="00544F76" w:rsidP="00544F76">
      <w:pPr>
        <w:pStyle w:val="Heading1"/>
      </w:pPr>
      <w:r w:rsidRPr="00605E43">
        <w:t>Summary</w:t>
      </w:r>
    </w:p>
    <w:p w14:paraId="2D829213" w14:textId="7F3E88EE" w:rsidR="00BD4E6F" w:rsidRDefault="00C91771" w:rsidP="00B56BDF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</w:rPr>
        <w:t xml:space="preserve">This document </w:t>
      </w:r>
      <w:r w:rsidR="0005582C">
        <w:rPr>
          <w:rFonts w:ascii="Calibri" w:hAnsi="Calibri"/>
        </w:rPr>
        <w:t>describes the</w:t>
      </w:r>
      <w:r w:rsidR="00FC3451">
        <w:rPr>
          <w:rFonts w:ascii="Calibri" w:hAnsi="Calibri"/>
        </w:rPr>
        <w:t xml:space="preserve"> </w:t>
      </w:r>
      <w:r w:rsidR="00A06AEA">
        <w:rPr>
          <w:rFonts w:ascii="Calibri" w:hAnsi="Calibri" w:hint="eastAsia"/>
          <w:lang w:eastAsia="ja-JP"/>
        </w:rPr>
        <w:t xml:space="preserve">VDES </w:t>
      </w:r>
      <w:r w:rsidR="00983E35">
        <w:rPr>
          <w:rFonts w:ascii="Calibri" w:hAnsi="Calibri" w:hint="eastAsia"/>
          <w:lang w:eastAsia="ja-JP"/>
        </w:rPr>
        <w:t>seminar</w:t>
      </w:r>
      <w:r w:rsidR="00FC3451">
        <w:rPr>
          <w:rFonts w:ascii="Calibri" w:hAnsi="Calibri"/>
        </w:rPr>
        <w:t xml:space="preserve"> that will be</w:t>
      </w:r>
      <w:r w:rsidR="00C16E3F">
        <w:rPr>
          <w:rFonts w:ascii="Calibri" w:hAnsi="Calibri" w:hint="eastAsia"/>
          <w:lang w:eastAsia="ja-JP"/>
        </w:rPr>
        <w:t xml:space="preserve"> </w:t>
      </w:r>
      <w:r w:rsidR="009770F6">
        <w:rPr>
          <w:rFonts w:ascii="Calibri" w:hAnsi="Calibri" w:hint="eastAsia"/>
          <w:lang w:eastAsia="ja-JP"/>
        </w:rPr>
        <w:t>co-</w:t>
      </w:r>
      <w:r w:rsidR="00FC3451">
        <w:rPr>
          <w:rFonts w:ascii="Calibri" w:hAnsi="Calibri"/>
        </w:rPr>
        <w:t>hosted by</w:t>
      </w:r>
      <w:r w:rsidR="00DA05FC">
        <w:rPr>
          <w:rFonts w:ascii="Calibri" w:hAnsi="Calibri" w:hint="eastAsia"/>
          <w:lang w:eastAsia="ja-JP"/>
        </w:rPr>
        <w:t xml:space="preserve"> </w:t>
      </w:r>
      <w:r>
        <w:rPr>
          <w:rFonts w:ascii="Calibri" w:hAnsi="Calibri"/>
          <w:lang w:eastAsia="ja-JP"/>
        </w:rPr>
        <w:t xml:space="preserve">the </w:t>
      </w:r>
      <w:r w:rsidR="00DA05FC">
        <w:rPr>
          <w:rFonts w:ascii="Calibri" w:hAnsi="Calibri" w:hint="eastAsia"/>
          <w:lang w:eastAsia="ja-JP"/>
        </w:rPr>
        <w:t>Maritime Port Authority of Singapore</w:t>
      </w:r>
      <w:r w:rsidR="00FC3451">
        <w:rPr>
          <w:rFonts w:ascii="Calibri" w:hAnsi="Calibri"/>
        </w:rPr>
        <w:t xml:space="preserve"> </w:t>
      </w:r>
      <w:r w:rsidR="00F56808">
        <w:rPr>
          <w:rFonts w:ascii="Calibri" w:hAnsi="Calibri" w:hint="eastAsia"/>
          <w:lang w:eastAsia="ja-JP"/>
        </w:rPr>
        <w:t>(MPA)</w:t>
      </w:r>
      <w:r w:rsidR="0005582C">
        <w:rPr>
          <w:rFonts w:ascii="Calibri" w:hAnsi="Calibri"/>
          <w:lang w:eastAsia="ja-JP"/>
        </w:rPr>
        <w:t>,</w:t>
      </w:r>
      <w:r w:rsidR="00F56808">
        <w:rPr>
          <w:rFonts w:ascii="Calibri" w:hAnsi="Calibri" w:hint="eastAsia"/>
          <w:lang w:eastAsia="ja-JP"/>
        </w:rPr>
        <w:t xml:space="preserve"> the </w:t>
      </w:r>
      <w:r w:rsidR="00DA05FC">
        <w:rPr>
          <w:rFonts w:ascii="Calibri" w:hAnsi="Calibri" w:hint="eastAsia"/>
          <w:lang w:eastAsia="ja-JP"/>
        </w:rPr>
        <w:t>Japan Coast Guard</w:t>
      </w:r>
      <w:r w:rsidR="00FC3451">
        <w:rPr>
          <w:rFonts w:ascii="Calibri" w:hAnsi="Calibri"/>
        </w:rPr>
        <w:t xml:space="preserve"> </w:t>
      </w:r>
      <w:r w:rsidR="00F56808">
        <w:rPr>
          <w:rFonts w:ascii="Calibri" w:hAnsi="Calibri" w:hint="eastAsia"/>
          <w:lang w:eastAsia="ja-JP"/>
        </w:rPr>
        <w:t xml:space="preserve">(JCG) </w:t>
      </w:r>
      <w:r w:rsidR="0005582C">
        <w:rPr>
          <w:rFonts w:ascii="Calibri" w:hAnsi="Calibri"/>
          <w:lang w:eastAsia="ja-JP"/>
        </w:rPr>
        <w:t>and IALA World-Wide Academy</w:t>
      </w:r>
      <w:r w:rsidR="00992666">
        <w:rPr>
          <w:rFonts w:ascii="Calibri" w:hAnsi="Calibri"/>
          <w:lang w:eastAsia="ja-JP"/>
        </w:rPr>
        <w:t>,</w:t>
      </w:r>
      <w:r w:rsidR="0005582C">
        <w:rPr>
          <w:rFonts w:ascii="Calibri" w:hAnsi="Calibri"/>
          <w:lang w:eastAsia="ja-JP"/>
        </w:rPr>
        <w:t xml:space="preserve"> </w:t>
      </w:r>
      <w:r w:rsidR="00FC3451">
        <w:rPr>
          <w:rFonts w:ascii="Calibri" w:hAnsi="Calibri"/>
        </w:rPr>
        <w:t xml:space="preserve">to </w:t>
      </w:r>
      <w:r w:rsidR="000D333F">
        <w:rPr>
          <w:rFonts w:ascii="Calibri" w:hAnsi="Calibri"/>
          <w:lang w:eastAsia="ja-JP"/>
        </w:rPr>
        <w:t>promote to use</w:t>
      </w:r>
      <w:r w:rsidR="000D333F">
        <w:rPr>
          <w:rFonts w:ascii="Calibri" w:hAnsi="Calibri" w:hint="eastAsia"/>
          <w:lang w:eastAsia="ja-JP"/>
        </w:rPr>
        <w:t xml:space="preserve"> </w:t>
      </w:r>
      <w:r w:rsidR="0015586E">
        <w:rPr>
          <w:rFonts w:ascii="Calibri" w:hAnsi="Calibri" w:hint="eastAsia"/>
          <w:lang w:eastAsia="ja-JP"/>
        </w:rPr>
        <w:t xml:space="preserve">VDES </w:t>
      </w:r>
      <w:r w:rsidR="00C91A33">
        <w:rPr>
          <w:rFonts w:ascii="Calibri" w:hAnsi="Calibri" w:hint="eastAsia"/>
          <w:lang w:eastAsia="ja-JP"/>
        </w:rPr>
        <w:t xml:space="preserve">by sharing the </w:t>
      </w:r>
      <w:r w:rsidR="00C91A33">
        <w:rPr>
          <w:rFonts w:ascii="Calibri" w:hAnsi="Calibri"/>
          <w:lang w:eastAsia="ja-JP"/>
        </w:rPr>
        <w:t>current</w:t>
      </w:r>
      <w:r w:rsidR="00C91A33">
        <w:rPr>
          <w:rFonts w:ascii="Calibri" w:hAnsi="Calibri" w:hint="eastAsia"/>
          <w:lang w:eastAsia="ja-JP"/>
        </w:rPr>
        <w:t xml:space="preserve"> progress and best practice</w:t>
      </w:r>
      <w:r w:rsidR="00377AAE">
        <w:rPr>
          <w:rFonts w:ascii="Calibri" w:hAnsi="Calibri" w:hint="eastAsia"/>
          <w:lang w:eastAsia="ja-JP"/>
        </w:rPr>
        <w:t>.</w:t>
      </w:r>
    </w:p>
    <w:p w14:paraId="4558F2C2" w14:textId="096C36A8" w:rsidR="0005582C" w:rsidRPr="007A395D" w:rsidRDefault="0005582C" w:rsidP="00B56BDF">
      <w:pPr>
        <w:pStyle w:val="BodyText"/>
        <w:rPr>
          <w:rFonts w:ascii="Calibri" w:hAnsi="Calibri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1E5A86C4" w:rsidR="00A446C9" w:rsidRPr="007A395D" w:rsidRDefault="00B37170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As a new </w:t>
      </w:r>
      <w:r>
        <w:rPr>
          <w:rFonts w:ascii="Calibri" w:hAnsi="Calibri"/>
          <w:lang w:eastAsia="ja-JP"/>
        </w:rPr>
        <w:t>infrastructure</w:t>
      </w:r>
      <w:r>
        <w:rPr>
          <w:rFonts w:ascii="Calibri" w:hAnsi="Calibri" w:hint="eastAsia"/>
          <w:lang w:eastAsia="ja-JP"/>
        </w:rPr>
        <w:t xml:space="preserve"> of the digital communication, there had been consider</w:t>
      </w:r>
      <w:r w:rsidR="00C91771">
        <w:rPr>
          <w:rFonts w:ascii="Calibri" w:hAnsi="Calibri"/>
          <w:lang w:eastAsia="ja-JP"/>
        </w:rPr>
        <w:t>ation</w:t>
      </w:r>
      <w:r>
        <w:rPr>
          <w:rFonts w:ascii="Calibri" w:hAnsi="Calibri" w:hint="eastAsia"/>
          <w:lang w:eastAsia="ja-JP"/>
        </w:rPr>
        <w:t xml:space="preserve"> about the introduction of VDES</w:t>
      </w:r>
      <w:r w:rsidR="00C91771">
        <w:rPr>
          <w:rFonts w:ascii="Calibri" w:hAnsi="Calibri"/>
          <w:lang w:eastAsia="ja-JP"/>
        </w:rPr>
        <w:t xml:space="preserve"> for both shipboard carriage and shore-based implementation</w:t>
      </w:r>
      <w:r w:rsidR="00A476C2">
        <w:rPr>
          <w:rFonts w:ascii="Calibri" w:hAnsi="Calibri"/>
          <w:lang w:eastAsia="ja-JP"/>
        </w:rPr>
        <w:t xml:space="preserve">. </w:t>
      </w:r>
      <w:r w:rsidR="00991FC6">
        <w:rPr>
          <w:rFonts w:ascii="Calibri" w:hAnsi="Calibri" w:hint="eastAsia"/>
          <w:lang w:eastAsia="ja-JP"/>
        </w:rPr>
        <w:t xml:space="preserve">VDES is seen as an effective and efficient use of </w:t>
      </w:r>
      <w:r w:rsidR="00C91771">
        <w:rPr>
          <w:rFonts w:ascii="Calibri" w:hAnsi="Calibri"/>
          <w:lang w:eastAsia="ja-JP"/>
        </w:rPr>
        <w:t xml:space="preserve">VHF </w:t>
      </w:r>
      <w:r w:rsidR="00991FC6">
        <w:rPr>
          <w:rFonts w:ascii="Calibri" w:hAnsi="Calibri" w:hint="eastAsia"/>
          <w:lang w:eastAsia="ja-JP"/>
        </w:rPr>
        <w:t xml:space="preserve">radio spectrum, building on the </w:t>
      </w:r>
      <w:r w:rsidR="00C91771">
        <w:rPr>
          <w:rFonts w:ascii="Calibri" w:hAnsi="Calibri"/>
          <w:lang w:eastAsia="ja-JP"/>
        </w:rPr>
        <w:t xml:space="preserve">existing </w:t>
      </w:r>
      <w:r w:rsidR="00991FC6">
        <w:rPr>
          <w:rFonts w:ascii="Calibri" w:hAnsi="Calibri" w:hint="eastAsia"/>
          <w:lang w:eastAsia="ja-JP"/>
        </w:rPr>
        <w:t xml:space="preserve">capabilities of AIS and addressing the increasing requirements for data through the system. </w:t>
      </w:r>
      <w:r w:rsidR="002104BD">
        <w:rPr>
          <w:rFonts w:ascii="Calibri" w:hAnsi="Calibri" w:hint="eastAsia"/>
          <w:lang w:eastAsia="ja-JP"/>
        </w:rPr>
        <w:t>VDES will serve as one of important world-wide infrastructure for the safety of navigation.</w:t>
      </w:r>
      <w:r w:rsidR="00C91771">
        <w:rPr>
          <w:rFonts w:ascii="Calibri" w:hAnsi="Calibri"/>
          <w:lang w:eastAsia="ja-JP"/>
        </w:rPr>
        <w:t xml:space="preserve"> Hence</w:t>
      </w:r>
      <w:r w:rsidR="002104BD">
        <w:rPr>
          <w:rFonts w:ascii="Calibri" w:hAnsi="Calibri" w:hint="eastAsia"/>
          <w:lang w:eastAsia="ja-JP"/>
        </w:rPr>
        <w:t xml:space="preserve">, </w:t>
      </w:r>
      <w:r w:rsidR="00C91771">
        <w:rPr>
          <w:rFonts w:ascii="Calibri" w:hAnsi="Calibri"/>
          <w:lang w:eastAsia="ja-JP"/>
        </w:rPr>
        <w:t>promoting the use of VDES would contribute to the enhancement of safety of navigation</w:t>
      </w:r>
      <w:r w:rsidR="00DF624A">
        <w:rPr>
          <w:rFonts w:ascii="Calibri" w:hAnsi="Calibri"/>
          <w:lang w:eastAsia="ja-JP"/>
        </w:rPr>
        <w:t>.</w:t>
      </w:r>
      <w:r>
        <w:rPr>
          <w:rFonts w:ascii="Calibri" w:hAnsi="Calibri" w:hint="eastAsia"/>
          <w:lang w:eastAsia="ja-JP"/>
        </w:rPr>
        <w:t xml:space="preserve"> </w:t>
      </w:r>
      <w:r w:rsidR="00F56808">
        <w:rPr>
          <w:rFonts w:ascii="Calibri" w:hAnsi="Calibri" w:hint="eastAsia"/>
          <w:lang w:eastAsia="ja-JP"/>
        </w:rPr>
        <w:t>Based on this background</w:t>
      </w:r>
      <w:r w:rsidR="00A476C2">
        <w:rPr>
          <w:rFonts w:ascii="Calibri" w:hAnsi="Calibri"/>
          <w:lang w:eastAsia="ja-JP"/>
        </w:rPr>
        <w:t xml:space="preserve">, </w:t>
      </w:r>
      <w:r w:rsidR="00F56808">
        <w:rPr>
          <w:rFonts w:ascii="Calibri" w:hAnsi="Calibri" w:hint="eastAsia"/>
          <w:lang w:eastAsia="ja-JP"/>
        </w:rPr>
        <w:t>MPA and the JCG</w:t>
      </w:r>
      <w:r w:rsidR="00A476C2">
        <w:rPr>
          <w:rFonts w:ascii="Calibri" w:hAnsi="Calibri"/>
          <w:lang w:eastAsia="ja-JP"/>
        </w:rPr>
        <w:t xml:space="preserve"> submit a proposal </w:t>
      </w:r>
      <w:r w:rsidR="00F56808">
        <w:rPr>
          <w:rFonts w:ascii="Calibri" w:hAnsi="Calibri" w:hint="eastAsia"/>
          <w:lang w:eastAsia="ja-JP"/>
        </w:rPr>
        <w:t xml:space="preserve">to co-host </w:t>
      </w:r>
      <w:r w:rsidR="00A476C2">
        <w:rPr>
          <w:rFonts w:ascii="Calibri" w:hAnsi="Calibri"/>
          <w:lang w:eastAsia="ja-JP"/>
        </w:rPr>
        <w:t xml:space="preserve">of </w:t>
      </w:r>
      <w:r w:rsidR="00F56808">
        <w:rPr>
          <w:rFonts w:ascii="Calibri" w:hAnsi="Calibri" w:hint="eastAsia"/>
          <w:lang w:eastAsia="ja-JP"/>
        </w:rPr>
        <w:t>VDES</w:t>
      </w:r>
      <w:r w:rsidR="00A476C2">
        <w:rPr>
          <w:rFonts w:ascii="Calibri" w:hAnsi="Calibri"/>
          <w:lang w:eastAsia="ja-JP"/>
        </w:rPr>
        <w:t xml:space="preserve"> </w:t>
      </w:r>
      <w:r w:rsidR="00DB4036">
        <w:rPr>
          <w:rFonts w:ascii="Calibri" w:hAnsi="Calibri" w:hint="eastAsia"/>
          <w:lang w:eastAsia="ja-JP"/>
        </w:rPr>
        <w:t>seminar</w:t>
      </w:r>
      <w:r w:rsidR="00A476C2">
        <w:rPr>
          <w:rFonts w:ascii="Calibri" w:hAnsi="Calibri"/>
          <w:lang w:eastAsia="ja-JP"/>
        </w:rPr>
        <w:t xml:space="preserve"> </w:t>
      </w:r>
      <w:r w:rsidR="00762DB3">
        <w:rPr>
          <w:rFonts w:ascii="Calibri" w:hAnsi="Calibri" w:hint="eastAsia"/>
          <w:lang w:eastAsia="ja-JP"/>
        </w:rPr>
        <w:t xml:space="preserve">on </w:t>
      </w:r>
      <w:r w:rsidR="00F56808">
        <w:rPr>
          <w:rFonts w:ascii="Calibri" w:hAnsi="Calibri" w:hint="eastAsia"/>
          <w:lang w:eastAsia="ja-JP"/>
        </w:rPr>
        <w:t xml:space="preserve">February </w:t>
      </w:r>
      <w:r w:rsidR="00762DB3">
        <w:rPr>
          <w:rFonts w:ascii="Calibri" w:hAnsi="Calibri"/>
          <w:lang w:eastAsia="ja-JP"/>
        </w:rPr>
        <w:t>17,</w:t>
      </w:r>
      <w:r w:rsidR="00F56808">
        <w:rPr>
          <w:rFonts w:ascii="Calibri" w:hAnsi="Calibri" w:hint="eastAsia"/>
          <w:lang w:eastAsia="ja-JP"/>
        </w:rPr>
        <w:t xml:space="preserve"> 2025</w:t>
      </w:r>
      <w:r w:rsidR="00A476C2">
        <w:rPr>
          <w:rFonts w:ascii="Calibri" w:hAnsi="Calibri"/>
          <w:lang w:eastAsia="ja-JP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6AE6650" w14:textId="11F0CDCB" w:rsidR="004D1D85" w:rsidRPr="0042770D" w:rsidRDefault="00AD00AE" w:rsidP="002B4566">
      <w:pPr>
        <w:pStyle w:val="AnnexHeading3"/>
        <w:numPr>
          <w:ilvl w:val="0"/>
          <w:numId w:val="0"/>
        </w:numPr>
        <w:jc w:val="both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DTEC </w:t>
      </w:r>
      <w:r>
        <w:rPr>
          <w:rFonts w:ascii="Calibri" w:hAnsi="Calibri"/>
          <w:lang w:eastAsia="ja-JP"/>
        </w:rPr>
        <w:t>committee</w:t>
      </w:r>
      <w:r w:rsidR="00DF624A">
        <w:rPr>
          <w:rFonts w:ascii="Calibri" w:hAnsi="Calibri" w:hint="eastAsia"/>
          <w:lang w:eastAsia="ja-JP"/>
        </w:rPr>
        <w:t xml:space="preserve"> is developing </w:t>
      </w:r>
      <w:r w:rsidR="00DF624A">
        <w:rPr>
          <w:rFonts w:ascii="Calibri" w:hAnsi="Calibri"/>
          <w:lang w:eastAsia="ja-JP"/>
        </w:rPr>
        <w:t>and</w:t>
      </w:r>
      <w:r>
        <w:rPr>
          <w:rFonts w:ascii="Calibri" w:hAnsi="Calibri" w:hint="eastAsia"/>
          <w:lang w:eastAsia="ja-JP"/>
        </w:rPr>
        <w:t xml:space="preserve"> planning to develop new standards </w:t>
      </w:r>
      <w:r w:rsidR="00DF624A">
        <w:rPr>
          <w:rFonts w:ascii="Calibri" w:hAnsi="Calibri"/>
          <w:lang w:eastAsia="ja-JP"/>
        </w:rPr>
        <w:t>for</w:t>
      </w:r>
      <w:r>
        <w:rPr>
          <w:rFonts w:ascii="Calibri" w:hAnsi="Calibri" w:hint="eastAsia"/>
          <w:lang w:eastAsia="ja-JP"/>
        </w:rPr>
        <w:t xml:space="preserve"> </w:t>
      </w:r>
      <w:r w:rsidR="00DF624A">
        <w:rPr>
          <w:rFonts w:ascii="Calibri" w:hAnsi="Calibri"/>
          <w:lang w:eastAsia="ja-JP"/>
        </w:rPr>
        <w:t>V</w:t>
      </w:r>
      <w:r>
        <w:rPr>
          <w:rFonts w:ascii="Calibri" w:hAnsi="Calibri" w:hint="eastAsia"/>
          <w:lang w:eastAsia="ja-JP"/>
        </w:rPr>
        <w:t xml:space="preserve">DES and many IALA members including industry members are also developing new </w:t>
      </w:r>
      <w:r w:rsidR="00DF624A">
        <w:rPr>
          <w:rFonts w:ascii="Calibri" w:hAnsi="Calibri"/>
          <w:lang w:eastAsia="ja-JP"/>
        </w:rPr>
        <w:t xml:space="preserve">VDES-related </w:t>
      </w:r>
      <w:r>
        <w:rPr>
          <w:rFonts w:ascii="Calibri" w:hAnsi="Calibri" w:hint="eastAsia"/>
          <w:lang w:eastAsia="ja-JP"/>
        </w:rPr>
        <w:t xml:space="preserve">products to </w:t>
      </w:r>
      <w:r>
        <w:rPr>
          <w:rFonts w:ascii="Calibri" w:hAnsi="Calibri"/>
          <w:lang w:eastAsia="ja-JP"/>
        </w:rPr>
        <w:t>meet</w:t>
      </w:r>
      <w:r>
        <w:rPr>
          <w:rFonts w:ascii="Calibri" w:hAnsi="Calibri" w:hint="eastAsia"/>
          <w:lang w:eastAsia="ja-JP"/>
        </w:rPr>
        <w:t xml:space="preserve"> future demands from </w:t>
      </w:r>
      <w:r w:rsidR="00DF624A">
        <w:rPr>
          <w:rFonts w:ascii="Calibri" w:hAnsi="Calibri"/>
          <w:lang w:eastAsia="ja-JP"/>
        </w:rPr>
        <w:t xml:space="preserve">coastal and port </w:t>
      </w:r>
      <w:r>
        <w:rPr>
          <w:rFonts w:ascii="Calibri" w:hAnsi="Calibri" w:hint="eastAsia"/>
          <w:lang w:eastAsia="ja-JP"/>
        </w:rPr>
        <w:t>authorities</w:t>
      </w:r>
      <w:r w:rsidR="00DF624A">
        <w:rPr>
          <w:rFonts w:ascii="Calibri" w:hAnsi="Calibri"/>
          <w:lang w:eastAsia="ja-JP"/>
        </w:rPr>
        <w:t>.</w:t>
      </w:r>
      <w:r>
        <w:rPr>
          <w:rFonts w:ascii="Calibri" w:hAnsi="Calibri" w:hint="eastAsia"/>
          <w:lang w:eastAsia="ja-JP"/>
        </w:rPr>
        <w:t xml:space="preserve"> T</w:t>
      </w:r>
      <w:r w:rsidR="00A476C2">
        <w:rPr>
          <w:rFonts w:ascii="Calibri" w:hAnsi="Calibri"/>
          <w:lang w:eastAsia="ja-JP"/>
        </w:rPr>
        <w:t xml:space="preserve">he </w:t>
      </w:r>
      <w:r w:rsidR="00DB4036">
        <w:rPr>
          <w:rFonts w:ascii="Calibri" w:hAnsi="Calibri" w:hint="eastAsia"/>
          <w:lang w:eastAsia="ja-JP"/>
        </w:rPr>
        <w:t>seminar</w:t>
      </w:r>
      <w:r w:rsidR="00A476C2">
        <w:rPr>
          <w:rFonts w:ascii="Calibri" w:hAnsi="Calibri"/>
          <w:lang w:eastAsia="ja-JP"/>
        </w:rPr>
        <w:t xml:space="preserve"> </w:t>
      </w:r>
      <w:r w:rsidR="00DF624A">
        <w:rPr>
          <w:rFonts w:ascii="Calibri" w:hAnsi="Calibri"/>
          <w:lang w:eastAsia="ja-JP"/>
        </w:rPr>
        <w:t xml:space="preserve">aims to promote the best bedding and </w:t>
      </w:r>
      <w:r w:rsidR="006351C3">
        <w:rPr>
          <w:rFonts w:ascii="Calibri" w:hAnsi="Calibri" w:hint="eastAsia"/>
          <w:lang w:eastAsia="ja-JP"/>
        </w:rPr>
        <w:t xml:space="preserve">use of </w:t>
      </w:r>
      <w:r w:rsidR="00651075">
        <w:rPr>
          <w:rFonts w:ascii="Calibri" w:hAnsi="Calibri" w:hint="eastAsia"/>
          <w:lang w:eastAsia="ja-JP"/>
        </w:rPr>
        <w:t xml:space="preserve">VDES by sharing the </w:t>
      </w:r>
      <w:r w:rsidR="00F85121">
        <w:rPr>
          <w:rFonts w:ascii="Calibri" w:hAnsi="Calibri" w:hint="eastAsia"/>
          <w:lang w:eastAsia="ja-JP"/>
        </w:rPr>
        <w:t xml:space="preserve">current </w:t>
      </w:r>
      <w:r w:rsidR="00651075">
        <w:rPr>
          <w:rFonts w:ascii="Calibri" w:hAnsi="Calibri" w:hint="eastAsia"/>
          <w:lang w:eastAsia="ja-JP"/>
        </w:rPr>
        <w:t>progress and best practice</w:t>
      </w:r>
      <w:r w:rsidR="00DF624A">
        <w:rPr>
          <w:rFonts w:ascii="Calibri" w:hAnsi="Calibri"/>
          <w:lang w:eastAsia="ja-JP"/>
        </w:rPr>
        <w:t>s</w:t>
      </w:r>
      <w:r w:rsidR="00D16760">
        <w:rPr>
          <w:rFonts w:ascii="Calibri" w:hAnsi="Calibri"/>
          <w:lang w:eastAsia="ja-JP"/>
        </w:rPr>
        <w:t xml:space="preserve">. </w:t>
      </w:r>
      <w:r>
        <w:rPr>
          <w:rFonts w:ascii="Calibri" w:hAnsi="Calibri"/>
          <w:lang w:eastAsia="ja-JP"/>
        </w:rPr>
        <w:t>T</w:t>
      </w:r>
      <w:r>
        <w:rPr>
          <w:rFonts w:ascii="Calibri" w:hAnsi="Calibri" w:hint="eastAsia"/>
          <w:lang w:eastAsia="ja-JP"/>
        </w:rPr>
        <w:t xml:space="preserve">he Submitters believe that </w:t>
      </w:r>
      <w:r w:rsidR="00DF624A">
        <w:rPr>
          <w:rFonts w:ascii="Calibri" w:hAnsi="Calibri"/>
          <w:lang w:eastAsia="ja-JP"/>
        </w:rPr>
        <w:t>a VDES seminar is</w:t>
      </w:r>
      <w:r>
        <w:rPr>
          <w:rFonts w:ascii="Calibri" w:hAnsi="Calibri" w:hint="eastAsia"/>
          <w:lang w:eastAsia="ja-JP"/>
        </w:rPr>
        <w:t xml:space="preserve"> the best </w:t>
      </w:r>
      <w:r w:rsidR="00DF624A">
        <w:rPr>
          <w:rFonts w:ascii="Calibri" w:hAnsi="Calibri"/>
          <w:lang w:eastAsia="ja-JP"/>
        </w:rPr>
        <w:t>platform</w:t>
      </w:r>
      <w:r>
        <w:rPr>
          <w:rFonts w:ascii="Calibri" w:hAnsi="Calibri" w:hint="eastAsia"/>
          <w:lang w:eastAsia="ja-JP"/>
        </w:rPr>
        <w:t xml:space="preserve"> to </w:t>
      </w:r>
      <w:r w:rsidR="00AC3943">
        <w:rPr>
          <w:rFonts w:ascii="Calibri" w:hAnsi="Calibri" w:hint="eastAsia"/>
          <w:lang w:eastAsia="ja-JP"/>
        </w:rPr>
        <w:t xml:space="preserve">discuss and share </w:t>
      </w:r>
      <w:r w:rsidR="00922910">
        <w:rPr>
          <w:rFonts w:ascii="Calibri" w:hAnsi="Calibri" w:hint="eastAsia"/>
          <w:lang w:eastAsia="ja-JP"/>
        </w:rPr>
        <w:t xml:space="preserve">the progress </w:t>
      </w:r>
      <w:r w:rsidR="00922910">
        <w:rPr>
          <w:rFonts w:ascii="Calibri" w:hAnsi="Calibri"/>
          <w:lang w:eastAsia="ja-JP"/>
        </w:rPr>
        <w:t>of VDES</w:t>
      </w:r>
      <w:r w:rsidR="00AC3943">
        <w:rPr>
          <w:rFonts w:ascii="Calibri" w:hAnsi="Calibri"/>
          <w:lang w:eastAsia="ja-JP"/>
        </w:rPr>
        <w:t xml:space="preserve"> </w:t>
      </w:r>
      <w:r>
        <w:rPr>
          <w:rFonts w:ascii="Calibri" w:hAnsi="Calibri" w:hint="eastAsia"/>
          <w:lang w:eastAsia="ja-JP"/>
        </w:rPr>
        <w:t xml:space="preserve">for marine </w:t>
      </w:r>
      <w:r w:rsidR="00DF624A">
        <w:rPr>
          <w:rFonts w:ascii="Calibri" w:hAnsi="Calibri"/>
          <w:lang w:eastAsia="ja-JP"/>
        </w:rPr>
        <w:t>Aids to Navigation (</w:t>
      </w:r>
      <w:r>
        <w:rPr>
          <w:rFonts w:ascii="Calibri" w:hAnsi="Calibri" w:hint="eastAsia"/>
          <w:lang w:eastAsia="ja-JP"/>
        </w:rPr>
        <w:t>AtoN</w:t>
      </w:r>
      <w:r w:rsidR="00DF624A">
        <w:rPr>
          <w:rFonts w:ascii="Calibri" w:hAnsi="Calibri"/>
          <w:lang w:eastAsia="ja-JP"/>
        </w:rPr>
        <w:t>)</w:t>
      </w:r>
      <w:r>
        <w:rPr>
          <w:rFonts w:ascii="Calibri" w:hAnsi="Calibri" w:hint="eastAsia"/>
          <w:lang w:eastAsia="ja-JP"/>
        </w:rPr>
        <w:t xml:space="preserve"> services</w:t>
      </w:r>
      <w:r w:rsidR="003F6286">
        <w:rPr>
          <w:rFonts w:ascii="Calibri" w:hAnsi="Calibri"/>
          <w:lang w:eastAsia="ja-JP"/>
        </w:rPr>
        <w:t>.</w:t>
      </w:r>
    </w:p>
    <w:p w14:paraId="4626E5CF" w14:textId="5E13AE40" w:rsidR="00A476C2" w:rsidRDefault="00050A95" w:rsidP="002B4566">
      <w:pPr>
        <w:spacing w:before="120" w:after="120"/>
        <w:jc w:val="both"/>
        <w:rPr>
          <w:rFonts w:asciiTheme="minorHAnsi" w:hAnsiTheme="minorHAnsi" w:cstheme="minorHAnsi"/>
          <w:lang w:eastAsia="ja-JP"/>
        </w:rPr>
      </w:pPr>
      <w:r w:rsidRPr="002B4566">
        <w:rPr>
          <w:rFonts w:asciiTheme="minorHAnsi" w:hAnsiTheme="minorHAnsi" w:cstheme="minorHAnsi"/>
          <w:lang w:eastAsia="ja-JP"/>
        </w:rPr>
        <w:t xml:space="preserve">The </w:t>
      </w:r>
      <w:r w:rsidR="00992666">
        <w:rPr>
          <w:rFonts w:asciiTheme="minorHAnsi" w:hAnsiTheme="minorHAnsi" w:cstheme="minorHAnsi"/>
          <w:lang w:eastAsia="ja-JP"/>
        </w:rPr>
        <w:t>details</w:t>
      </w:r>
      <w:r w:rsidR="00992666" w:rsidRPr="002B4566">
        <w:rPr>
          <w:rFonts w:asciiTheme="minorHAnsi" w:hAnsiTheme="minorHAnsi" w:cstheme="minorHAnsi"/>
          <w:lang w:eastAsia="ja-JP"/>
        </w:rPr>
        <w:t xml:space="preserve"> </w:t>
      </w:r>
      <w:r w:rsidRPr="002B4566">
        <w:rPr>
          <w:rFonts w:asciiTheme="minorHAnsi" w:hAnsiTheme="minorHAnsi" w:cstheme="minorHAnsi"/>
          <w:lang w:eastAsia="ja-JP"/>
        </w:rPr>
        <w:t xml:space="preserve">of the </w:t>
      </w:r>
      <w:r w:rsidR="0090250C">
        <w:rPr>
          <w:rFonts w:asciiTheme="minorHAnsi" w:hAnsiTheme="minorHAnsi" w:cstheme="minorHAnsi" w:hint="eastAsia"/>
          <w:lang w:eastAsia="ja-JP"/>
        </w:rPr>
        <w:t>seminar</w:t>
      </w:r>
      <w:r w:rsidRPr="002B4566">
        <w:rPr>
          <w:rFonts w:asciiTheme="minorHAnsi" w:hAnsiTheme="minorHAnsi" w:cstheme="minorHAnsi"/>
          <w:lang w:eastAsia="ja-JP"/>
        </w:rPr>
        <w:t xml:space="preserve"> is attached as annex of this document.</w:t>
      </w:r>
    </w:p>
    <w:p w14:paraId="1EE2DC23" w14:textId="0056CC2C" w:rsidR="006358E7" w:rsidRPr="007A395D" w:rsidRDefault="006358E7" w:rsidP="006358E7">
      <w:pPr>
        <w:pStyle w:val="Heading1"/>
      </w:pPr>
      <w:r>
        <w:rPr>
          <w:rFonts w:hint="eastAsia"/>
          <w:lang w:eastAsia="ja-JP"/>
        </w:rPr>
        <w:t>A</w:t>
      </w:r>
      <w:r>
        <w:rPr>
          <w:lang w:eastAsia="ja-JP"/>
        </w:rPr>
        <w:t>ction requested to the Committee</w:t>
      </w:r>
    </w:p>
    <w:p w14:paraId="0116B7CF" w14:textId="681AD853" w:rsidR="006358E7" w:rsidRDefault="006358E7" w:rsidP="002B4566">
      <w:pPr>
        <w:spacing w:before="120" w:after="120"/>
        <w:jc w:val="both"/>
        <w:rPr>
          <w:rFonts w:asciiTheme="minorHAnsi" w:hAnsiTheme="minorHAnsi" w:cstheme="minorHAnsi"/>
          <w:lang w:eastAsia="ja-JP"/>
        </w:rPr>
      </w:pPr>
      <w:r>
        <w:rPr>
          <w:rFonts w:asciiTheme="minorHAnsi" w:hAnsiTheme="minorHAnsi" w:cstheme="minorHAnsi" w:hint="eastAsia"/>
          <w:lang w:eastAsia="ja-JP"/>
        </w:rPr>
        <w:t>T</w:t>
      </w:r>
      <w:r>
        <w:rPr>
          <w:rFonts w:asciiTheme="minorHAnsi" w:hAnsiTheme="minorHAnsi" w:cstheme="minorHAnsi"/>
          <w:lang w:eastAsia="ja-JP"/>
        </w:rPr>
        <w:t xml:space="preserve">he Committee is requested to </w:t>
      </w:r>
      <w:r w:rsidR="0005582C">
        <w:rPr>
          <w:rFonts w:asciiTheme="minorHAnsi" w:hAnsiTheme="minorHAnsi" w:cstheme="minorHAnsi"/>
          <w:lang w:eastAsia="ja-JP"/>
        </w:rPr>
        <w:t xml:space="preserve">note </w:t>
      </w:r>
      <w:r w:rsidR="005D4A4C">
        <w:rPr>
          <w:rFonts w:asciiTheme="minorHAnsi" w:hAnsiTheme="minorHAnsi" w:cstheme="minorHAnsi"/>
          <w:lang w:eastAsia="ja-JP"/>
        </w:rPr>
        <w:t xml:space="preserve"> the </w:t>
      </w:r>
      <w:r w:rsidR="0005582C">
        <w:rPr>
          <w:rFonts w:asciiTheme="minorHAnsi" w:hAnsiTheme="minorHAnsi" w:cstheme="minorHAnsi"/>
          <w:lang w:eastAsia="ja-JP"/>
        </w:rPr>
        <w:t xml:space="preserve">information provided and  </w:t>
      </w:r>
      <w:r w:rsidR="0005582C">
        <w:rPr>
          <w:rFonts w:ascii="Calibri" w:hAnsi="Calibri"/>
          <w:lang w:eastAsia="ja-JP"/>
        </w:rPr>
        <w:t xml:space="preserve">Committee Members are invited to attend the VDES seminar. </w:t>
      </w:r>
    </w:p>
    <w:p w14:paraId="23A53F70" w14:textId="5DE8BF5C" w:rsidR="00EE29FD" w:rsidRDefault="00EE29FD" w:rsidP="002B4566">
      <w:pPr>
        <w:spacing w:before="120" w:after="120"/>
        <w:jc w:val="both"/>
        <w:rPr>
          <w:rFonts w:asciiTheme="minorHAnsi" w:hAnsiTheme="minorHAnsi" w:cstheme="minorHAnsi"/>
          <w:lang w:eastAsia="ja-JP"/>
        </w:rPr>
        <w:sectPr w:rsidR="00EE29FD" w:rsidSect="00D94F18">
          <w:headerReference w:type="default" r:id="rId11"/>
          <w:footerReference w:type="default" r:id="rId12"/>
          <w:headerReference w:type="first" r:id="rId13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62E23A4A" w14:textId="77777777" w:rsidR="005D4A4C" w:rsidRDefault="005D4A4C" w:rsidP="002B4566">
      <w:pPr>
        <w:spacing w:before="120" w:after="120"/>
        <w:jc w:val="both"/>
        <w:rPr>
          <w:rFonts w:asciiTheme="minorHAnsi" w:hAnsiTheme="minorHAnsi" w:cstheme="minorHAnsi"/>
          <w:lang w:eastAsia="ja-JP"/>
        </w:rPr>
      </w:pPr>
    </w:p>
    <w:p w14:paraId="78005482" w14:textId="6E7E5402" w:rsidR="00EE29FD" w:rsidRPr="000E38F0" w:rsidRDefault="00992666" w:rsidP="00EE29FD">
      <w:pPr>
        <w:spacing w:after="120"/>
        <w:jc w:val="center"/>
        <w:rPr>
          <w:b/>
          <w:smallCaps/>
          <w:sz w:val="28"/>
          <w:u w:val="single"/>
        </w:rPr>
      </w:pPr>
      <w:r>
        <w:rPr>
          <w:b/>
          <w:smallCaps/>
          <w:sz w:val="28"/>
          <w:u w:val="single"/>
          <w:lang w:eastAsia="ja-JP"/>
        </w:rPr>
        <w:t xml:space="preserve">VDES </w:t>
      </w:r>
      <w:r w:rsidR="006A122F">
        <w:rPr>
          <w:rFonts w:hint="eastAsia"/>
          <w:b/>
          <w:smallCaps/>
          <w:sz w:val="28"/>
          <w:u w:val="single"/>
          <w:lang w:eastAsia="ja-JP"/>
        </w:rPr>
        <w:t>Seminar</w:t>
      </w:r>
      <w:r w:rsidR="00EE29FD" w:rsidRPr="000E38F0">
        <w:rPr>
          <w:b/>
          <w:smallCaps/>
          <w:sz w:val="28"/>
          <w:u w:val="single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EE29FD" w:rsidRPr="000E38F0" w14:paraId="10E70337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3FB6F65D" w14:textId="77777777" w:rsidR="00EE29FD" w:rsidRPr="000E38F0" w:rsidRDefault="00EE29FD" w:rsidP="00B9653F">
            <w:p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14:paraId="6916206E" w14:textId="77777777" w:rsidR="00EE29FD" w:rsidRPr="003B55CE" w:rsidRDefault="00EE29FD" w:rsidP="00B9653F">
            <w:pPr>
              <w:rPr>
                <w:rFonts w:eastAsia="MS Mincho"/>
                <w:b/>
                <w:bCs/>
                <w:smallCaps/>
                <w:sz w:val="24"/>
                <w:lang w:eastAsia="ja-JP"/>
              </w:rPr>
            </w:pPr>
            <w:r>
              <w:rPr>
                <w:rFonts w:eastAsia="MS Mincho"/>
                <w:b/>
                <w:bCs/>
                <w:smallCaps/>
                <w:sz w:val="24"/>
                <w:lang w:eastAsia="ja-JP"/>
              </w:rPr>
              <w:t>Maritime Radionavigation and Radiocommunication in Digital era</w:t>
            </w:r>
          </w:p>
        </w:tc>
      </w:tr>
      <w:tr w:rsidR="00EE29FD" w:rsidRPr="00144882" w14:paraId="6C4EEF04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545F0D1C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Purpose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14:paraId="5D86D80B" w14:textId="6725F283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t xml:space="preserve">To </w:t>
            </w:r>
            <w:r w:rsidR="00AC0E4D">
              <w:rPr>
                <w:rFonts w:hint="eastAsia"/>
              </w:rPr>
              <w:t>share</w:t>
            </w:r>
            <w:r>
              <w:t xml:space="preserve"> </w:t>
            </w:r>
            <w:r w:rsidR="00AC0E4D">
              <w:rPr>
                <w:rFonts w:hint="eastAsia"/>
              </w:rPr>
              <w:t xml:space="preserve">the progress and best practice of </w:t>
            </w:r>
            <w:r w:rsidR="00192A62">
              <w:t>the use of</w:t>
            </w:r>
            <w:r w:rsidR="00AC0E4D">
              <w:rPr>
                <w:rFonts w:hint="eastAsia"/>
              </w:rPr>
              <w:t xml:space="preserve"> VDES for maritime communication </w:t>
            </w:r>
            <w:r>
              <w:t xml:space="preserve">authorities, providers and manufacturers </w:t>
            </w:r>
            <w:r w:rsidR="00192A62">
              <w:t>to</w:t>
            </w:r>
            <w:r>
              <w:t xml:space="preserve"> </w:t>
            </w:r>
            <w:r w:rsidR="00192A62">
              <w:t xml:space="preserve">encourage </w:t>
            </w:r>
            <w:r>
              <w:t>the investment and development of future maritime radionavigation and radio communication systems</w:t>
            </w:r>
          </w:p>
          <w:p w14:paraId="191AF4EA" w14:textId="52B49FF6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>T</w:t>
            </w:r>
            <w:r>
              <w:t xml:space="preserve">o </w:t>
            </w:r>
            <w:r w:rsidR="00651075">
              <w:rPr>
                <w:rFonts w:hint="eastAsia"/>
              </w:rPr>
              <w:t>contribute</w:t>
            </w:r>
            <w:r>
              <w:t xml:space="preserve"> </w:t>
            </w:r>
            <w:r w:rsidR="00192A62">
              <w:t xml:space="preserve">to discussions on the </w:t>
            </w:r>
            <w:r>
              <w:t xml:space="preserve">operational requirements of </w:t>
            </w:r>
            <w:r w:rsidR="00AC0E4D">
              <w:rPr>
                <w:rFonts w:hint="eastAsia"/>
              </w:rPr>
              <w:t>VDES</w:t>
            </w:r>
            <w:r>
              <w:t xml:space="preserve"> services for future maritime radionavigation and radiocommunication systems</w:t>
            </w:r>
          </w:p>
          <w:p w14:paraId="32150AE0" w14:textId="144B8975" w:rsidR="00EE29FD" w:rsidRPr="000E38F0" w:rsidRDefault="00EE29FD" w:rsidP="004B7962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 xml:space="preserve">To </w:t>
            </w:r>
            <w:r>
              <w:t xml:space="preserve">identify </w:t>
            </w:r>
            <w:r w:rsidR="00192A62">
              <w:t xml:space="preserve">and facilitate discussion on the technical and </w:t>
            </w:r>
            <w:r>
              <w:t xml:space="preserve">operational challenges for </w:t>
            </w:r>
            <w:r w:rsidR="004B7962">
              <w:t xml:space="preserve">the use of </w:t>
            </w:r>
            <w:r w:rsidR="00AC0E4D">
              <w:rPr>
                <w:rFonts w:hint="eastAsia"/>
              </w:rPr>
              <w:t>VDES</w:t>
            </w:r>
            <w:r>
              <w:t xml:space="preserve"> </w:t>
            </w:r>
            <w:r w:rsidR="004B7962">
              <w:t>for current and future maritime operations.</w:t>
            </w:r>
          </w:p>
        </w:tc>
      </w:tr>
      <w:tr w:rsidR="00EE29FD" w:rsidRPr="000E38F0" w14:paraId="44A299C9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2B345CC6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Goal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14:paraId="05205263" w14:textId="1D912544" w:rsidR="00107AD2" w:rsidRDefault="00EE29FD" w:rsidP="00107AD2">
            <w:pPr>
              <w:pStyle w:val="List1"/>
              <w:numPr>
                <w:ilvl w:val="0"/>
                <w:numId w:val="39"/>
              </w:numPr>
            </w:pPr>
            <w:r>
              <w:rPr>
                <w:rFonts w:hint="eastAsia"/>
              </w:rPr>
              <w:t xml:space="preserve">To </w:t>
            </w:r>
            <w:r w:rsidR="004B7962">
              <w:t>encourage to test bed and use</w:t>
            </w:r>
            <w:r w:rsidR="00107AD2">
              <w:rPr>
                <w:rFonts w:hint="eastAsia"/>
              </w:rPr>
              <w:t xml:space="preserve"> </w:t>
            </w:r>
            <w:r w:rsidR="00FB5175">
              <w:t>VDES</w:t>
            </w:r>
          </w:p>
          <w:p w14:paraId="7D4113D4" w14:textId="6B35654D" w:rsidR="00EE29FD" w:rsidRPr="000E38F0" w:rsidRDefault="00EE29FD" w:rsidP="00107AD2">
            <w:pPr>
              <w:pStyle w:val="List1"/>
              <w:numPr>
                <w:ilvl w:val="0"/>
                <w:numId w:val="39"/>
              </w:numPr>
            </w:pPr>
            <w:r w:rsidRPr="00144882">
              <w:t xml:space="preserve">To develop IALA’s view on future </w:t>
            </w:r>
            <w:r w:rsidR="004B7962">
              <w:t xml:space="preserve">use of </w:t>
            </w:r>
            <w:r w:rsidR="002D42C2">
              <w:rPr>
                <w:rFonts w:hint="eastAsia"/>
              </w:rPr>
              <w:t>VDES</w:t>
            </w:r>
            <w:r w:rsidRPr="00144882">
              <w:t xml:space="preserve"> </w:t>
            </w:r>
          </w:p>
        </w:tc>
      </w:tr>
      <w:tr w:rsidR="00EE29FD" w:rsidRPr="00CE3D32" w14:paraId="174BC154" w14:textId="77777777" w:rsidTr="00176315">
        <w:trPr>
          <w:trHeight w:val="2268"/>
        </w:trPr>
        <w:tc>
          <w:tcPr>
            <w:tcW w:w="1951" w:type="dxa"/>
            <w:vAlign w:val="center"/>
          </w:tcPr>
          <w:p w14:paraId="2CF291E8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14:paraId="70D43B9C" w14:textId="491BDBE0" w:rsidR="00EE29FD" w:rsidRDefault="00EE29FD" w:rsidP="00B9653F">
            <w:r w:rsidRPr="000E38F0">
              <w:t xml:space="preserve">The </w:t>
            </w:r>
            <w:r w:rsidR="00017F87">
              <w:rPr>
                <w:rFonts w:hint="eastAsia"/>
                <w:lang w:eastAsia="ja-JP"/>
              </w:rPr>
              <w:t>seminar</w:t>
            </w:r>
            <w:r w:rsidRPr="000E38F0">
              <w:t xml:space="preserve"> will provide a </w:t>
            </w:r>
            <w:r w:rsidR="006F38E4">
              <w:rPr>
                <w:lang w:eastAsia="ja-JP"/>
              </w:rPr>
              <w:t>presentation</w:t>
            </w:r>
            <w:r w:rsidR="006F38E4">
              <w:rPr>
                <w:rFonts w:hint="eastAsia"/>
                <w:lang w:eastAsia="ja-JP"/>
              </w:rPr>
              <w:t xml:space="preserve"> and panel</w:t>
            </w:r>
            <w:r w:rsidRPr="000E38F0">
              <w:t xml:space="preserve"> discus</w:t>
            </w:r>
            <w:r>
              <w:t xml:space="preserve">sion </w:t>
            </w:r>
            <w:r w:rsidR="006F38E4">
              <w:rPr>
                <w:rFonts w:hint="eastAsia"/>
                <w:lang w:eastAsia="ja-JP"/>
              </w:rPr>
              <w:t xml:space="preserve">about the </w:t>
            </w:r>
            <w:r w:rsidR="001E7771">
              <w:rPr>
                <w:rFonts w:hint="eastAsia"/>
                <w:lang w:eastAsia="ja-JP"/>
              </w:rPr>
              <w:t xml:space="preserve">best practice and </w:t>
            </w:r>
            <w:r>
              <w:t xml:space="preserve">development of </w:t>
            </w:r>
            <w:r w:rsidR="00936ED2">
              <w:rPr>
                <w:rFonts w:hint="eastAsia"/>
                <w:lang w:eastAsia="ja-JP"/>
              </w:rPr>
              <w:t>VDES</w:t>
            </w:r>
            <w:r>
              <w:t xml:space="preserve"> on digital maritime radio communication infrastructure</w:t>
            </w:r>
            <w:r w:rsidRPr="000E38F0">
              <w:t>.  I</w:t>
            </w:r>
            <w:r>
              <w:t>t is envis</w:t>
            </w:r>
            <w:r w:rsidRPr="000E38F0">
              <w:t xml:space="preserve">aged </w:t>
            </w:r>
            <w:r>
              <w:t>that invitations will be sent to</w:t>
            </w:r>
            <w:r w:rsidRPr="000E38F0">
              <w:t>:</w:t>
            </w:r>
          </w:p>
          <w:p w14:paraId="18FFB0B5" w14:textId="77777777" w:rsidR="00EE29FD" w:rsidRPr="000E38F0" w:rsidRDefault="00EE29FD" w:rsidP="00B9653F"/>
          <w:p w14:paraId="242ACBEC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MS Mincho"/>
                <w:lang w:eastAsia="ja-JP"/>
              </w:rPr>
              <w:t>M</w:t>
            </w:r>
            <w:r w:rsidRPr="003B55CE">
              <w:rPr>
                <w:rFonts w:eastAsia="MS Mincho" w:hint="eastAsia"/>
                <w:lang w:eastAsia="ja-JP"/>
              </w:rPr>
              <w:t xml:space="preserve">arine </w:t>
            </w:r>
            <w:r w:rsidRPr="003B55CE">
              <w:rPr>
                <w:rFonts w:eastAsia="MS Mincho"/>
                <w:lang w:eastAsia="ja-JP"/>
              </w:rPr>
              <w:t>aids to navigation</w:t>
            </w:r>
            <w:r>
              <w:rPr>
                <w:rFonts w:eastAsia="MS Mincho"/>
                <w:lang w:eastAsia="ja-JP"/>
              </w:rPr>
              <w:t xml:space="preserve"> authorities and</w:t>
            </w:r>
            <w:r w:rsidRPr="003B55CE">
              <w:rPr>
                <w:rFonts w:eastAsia="MS Mincho"/>
                <w:lang w:eastAsia="ja-JP"/>
              </w:rPr>
              <w:t xml:space="preserve"> providers</w:t>
            </w:r>
          </w:p>
          <w:p w14:paraId="1FBE7B47" w14:textId="5E891EB2" w:rsidR="00EE29FD" w:rsidRPr="00CE3D32" w:rsidRDefault="00EE29FD" w:rsidP="00936ED2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MS Mincho"/>
                <w:lang w:eastAsia="ja-JP"/>
              </w:rPr>
              <w:t>Association of seafarers</w:t>
            </w:r>
          </w:p>
          <w:p w14:paraId="0C0B032B" w14:textId="38461C02" w:rsidR="004674A3" w:rsidRPr="00CE3D32" w:rsidRDefault="004674A3" w:rsidP="004674A3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MS Mincho" w:hint="eastAsia"/>
                <w:lang w:eastAsia="ja-JP"/>
              </w:rPr>
              <w:t>Ship owners/ operators</w:t>
            </w:r>
          </w:p>
          <w:p w14:paraId="1D85398D" w14:textId="77777777" w:rsidR="004674A3" w:rsidRPr="00CF77EF" w:rsidRDefault="004674A3" w:rsidP="004674A3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MS Mincho" w:hint="eastAsia"/>
                <w:lang w:eastAsia="ja-JP"/>
              </w:rPr>
              <w:t xml:space="preserve">Industry members involved in </w:t>
            </w:r>
            <w:r>
              <w:rPr>
                <w:rFonts w:eastAsia="MS Mincho"/>
                <w:lang w:eastAsia="ja-JP"/>
              </w:rPr>
              <w:t>radio navigation and/ or communication</w:t>
            </w:r>
            <w:r w:rsidRPr="003B55CE">
              <w:rPr>
                <w:rFonts w:eastAsia="MS Mincho" w:hint="eastAsia"/>
                <w:lang w:eastAsia="ja-JP"/>
              </w:rPr>
              <w:t xml:space="preserve"> </w:t>
            </w:r>
            <w:r>
              <w:rPr>
                <w:rFonts w:eastAsia="MS Mincho"/>
                <w:lang w:eastAsia="ja-JP"/>
              </w:rPr>
              <w:t>equipment and systems</w:t>
            </w:r>
          </w:p>
          <w:p w14:paraId="29AE1AED" w14:textId="77777777" w:rsidR="00EE29FD" w:rsidRPr="004674A3" w:rsidRDefault="00EE29FD" w:rsidP="00936ED2">
            <w:pPr>
              <w:pStyle w:val="Bullet1"/>
              <w:numPr>
                <w:ilvl w:val="0"/>
                <w:numId w:val="0"/>
              </w:numPr>
              <w:spacing w:after="0"/>
              <w:ind w:left="1134" w:hanging="567"/>
            </w:pPr>
          </w:p>
        </w:tc>
      </w:tr>
      <w:tr w:rsidR="00EE29FD" w:rsidRPr="000E38F0" w14:paraId="0F5E94C2" w14:textId="77777777" w:rsidTr="00B9653F">
        <w:trPr>
          <w:trHeight w:val="468"/>
        </w:trPr>
        <w:tc>
          <w:tcPr>
            <w:tcW w:w="1951" w:type="dxa"/>
            <w:vAlign w:val="center"/>
          </w:tcPr>
          <w:p w14:paraId="50447514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24CAB3C0" w14:textId="4B9EF726" w:rsidR="00EE29FD" w:rsidRPr="001E3805" w:rsidRDefault="00EE29FD" w:rsidP="00B9653F">
            <w:pPr>
              <w:pStyle w:val="BodyText"/>
              <w:rPr>
                <w:lang w:eastAsia="ja-JP"/>
              </w:rPr>
            </w:pPr>
            <w:r w:rsidRPr="000B58CA">
              <w:t xml:space="preserve">It is expected that the </w:t>
            </w:r>
            <w:r w:rsidR="006A122F">
              <w:rPr>
                <w:rFonts w:hint="eastAsia"/>
                <w:lang w:eastAsia="ja-JP"/>
              </w:rPr>
              <w:t>seminar</w:t>
            </w:r>
            <w:r w:rsidRPr="000B58CA">
              <w:t xml:space="preserve"> will attract a group of up to </w:t>
            </w:r>
            <w:r w:rsidR="001E3805">
              <w:rPr>
                <w:rFonts w:hint="eastAsia"/>
                <w:lang w:eastAsia="ja-JP"/>
              </w:rPr>
              <w:t>100</w:t>
            </w:r>
            <w:r w:rsidRPr="000B58CA">
              <w:t xml:space="preserve"> persons</w:t>
            </w:r>
          </w:p>
        </w:tc>
      </w:tr>
      <w:tr w:rsidR="00EE29FD" w:rsidRPr="000E38F0" w14:paraId="66AEE44A" w14:textId="77777777" w:rsidTr="00B9653F">
        <w:trPr>
          <w:trHeight w:val="449"/>
        </w:trPr>
        <w:tc>
          <w:tcPr>
            <w:tcW w:w="1951" w:type="dxa"/>
            <w:vAlign w:val="center"/>
          </w:tcPr>
          <w:p w14:paraId="3A7D9F4F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14:paraId="00556275" w14:textId="061A00E5" w:rsidR="00EE29FD" w:rsidRPr="003B55CE" w:rsidRDefault="00B32CF5" w:rsidP="00B9653F">
            <w:pPr>
              <w:pStyle w:val="BodyText"/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Suntec Singapore Convention &amp; Exhibition Centre</w:t>
            </w:r>
          </w:p>
        </w:tc>
      </w:tr>
      <w:tr w:rsidR="00EE29FD" w:rsidRPr="000E38F0" w14:paraId="08BC3F67" w14:textId="77777777" w:rsidTr="00B9653F">
        <w:trPr>
          <w:trHeight w:val="348"/>
        </w:trPr>
        <w:tc>
          <w:tcPr>
            <w:tcW w:w="1951" w:type="dxa"/>
            <w:vAlign w:val="center"/>
          </w:tcPr>
          <w:p w14:paraId="5E78D727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14:paraId="5CE2ED73" w14:textId="159E78F5" w:rsidR="00EE29FD" w:rsidRPr="000E38F0" w:rsidRDefault="0005582C" w:rsidP="004B7962">
            <w:pPr>
              <w:pStyle w:val="BodyText"/>
              <w:rPr>
                <w:lang w:eastAsia="ja-JP"/>
              </w:rPr>
            </w:pPr>
            <w:r>
              <w:rPr>
                <w:lang w:eastAsia="ja-JP"/>
              </w:rPr>
              <w:t xml:space="preserve">9.00am-12.00pm </w:t>
            </w:r>
          </w:p>
        </w:tc>
      </w:tr>
      <w:tr w:rsidR="00EE29FD" w:rsidRPr="000E38F0" w14:paraId="38346259" w14:textId="77777777" w:rsidTr="00B9653F">
        <w:trPr>
          <w:trHeight w:val="461"/>
        </w:trPr>
        <w:tc>
          <w:tcPr>
            <w:tcW w:w="1951" w:type="dxa"/>
            <w:vAlign w:val="center"/>
          </w:tcPr>
          <w:p w14:paraId="38D9181A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14:paraId="3D45C21B" w14:textId="5A630E98" w:rsidR="00EE29FD" w:rsidRPr="003B55CE" w:rsidRDefault="0005582C" w:rsidP="001E3805">
            <w:pPr>
              <w:pStyle w:val="BodyText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 xml:space="preserve">17 February 2025 (Monday) </w:t>
            </w:r>
            <w:r w:rsidR="00EE29FD">
              <w:rPr>
                <w:rFonts w:eastAsia="MS Mincho"/>
                <w:lang w:eastAsia="ja-JP"/>
              </w:rPr>
              <w:t xml:space="preserve"> </w:t>
            </w:r>
          </w:p>
        </w:tc>
      </w:tr>
      <w:tr w:rsidR="00EE29FD" w:rsidRPr="000E38F0" w14:paraId="6E7A1124" w14:textId="77777777" w:rsidTr="00B9653F">
        <w:tc>
          <w:tcPr>
            <w:tcW w:w="1951" w:type="dxa"/>
            <w:vAlign w:val="center"/>
          </w:tcPr>
          <w:p w14:paraId="4CADB052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3E521846" w14:textId="2533D123" w:rsidR="00EE29FD" w:rsidRPr="00144882" w:rsidRDefault="0005582C" w:rsidP="00B9653F">
            <w:pPr>
              <w:pStyle w:val="BodyText"/>
              <w:rPr>
                <w:rFonts w:eastAsia="Calibri"/>
                <w:lang w:eastAsia="ja-JP"/>
              </w:rPr>
            </w:pPr>
            <w:r>
              <w:rPr>
                <w:lang w:eastAsia="ja-JP"/>
              </w:rPr>
              <w:t>Free-of-charge</w:t>
            </w:r>
          </w:p>
        </w:tc>
      </w:tr>
      <w:tr w:rsidR="00EE29FD" w:rsidRPr="000E38F0" w14:paraId="7ED324E2" w14:textId="77777777" w:rsidTr="00176315">
        <w:trPr>
          <w:trHeight w:val="680"/>
        </w:trPr>
        <w:tc>
          <w:tcPr>
            <w:tcW w:w="1951" w:type="dxa"/>
            <w:vAlign w:val="center"/>
          </w:tcPr>
          <w:p w14:paraId="5BF07881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14:paraId="334BD264" w14:textId="77777777" w:rsidR="00EE29FD" w:rsidRDefault="00EE29FD" w:rsidP="00B9653F">
            <w:pPr>
              <w:pStyle w:val="BodyText"/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T</w:t>
            </w:r>
            <w:r>
              <w:rPr>
                <w:rFonts w:eastAsia="Yu Mincho"/>
                <w:lang w:eastAsia="ja-JP"/>
              </w:rPr>
              <w:t>BD</w:t>
            </w:r>
          </w:p>
        </w:tc>
      </w:tr>
      <w:tr w:rsidR="00EE29FD" w:rsidRPr="000E38F0" w14:paraId="63A73D8B" w14:textId="77777777" w:rsidTr="00B9653F">
        <w:trPr>
          <w:trHeight w:val="1356"/>
        </w:trPr>
        <w:tc>
          <w:tcPr>
            <w:tcW w:w="1951" w:type="dxa"/>
            <w:vAlign w:val="center"/>
          </w:tcPr>
          <w:p w14:paraId="053AFB26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Steering Committee</w:t>
            </w:r>
          </w:p>
        </w:tc>
        <w:tc>
          <w:tcPr>
            <w:tcW w:w="7796" w:type="dxa"/>
            <w:vAlign w:val="center"/>
          </w:tcPr>
          <w:p w14:paraId="42C19CD3" w14:textId="4FEADF1D" w:rsidR="00EE29FD" w:rsidRPr="000E38F0" w:rsidRDefault="00EE29FD" w:rsidP="00B9653F">
            <w:pPr>
              <w:pStyle w:val="BodyText"/>
            </w:pPr>
            <w:r w:rsidRPr="000E38F0">
              <w:t xml:space="preserve">Steering Committee for </w:t>
            </w:r>
            <w:r w:rsidRPr="00CD5129">
              <w:t xml:space="preserve">the </w:t>
            </w:r>
            <w:r w:rsidR="007908E9">
              <w:rPr>
                <w:rFonts w:hint="eastAsia"/>
                <w:lang w:eastAsia="ja-JP"/>
              </w:rPr>
              <w:t>Seminar</w:t>
            </w:r>
            <w:r w:rsidRPr="00CD5129">
              <w:t>:</w:t>
            </w:r>
          </w:p>
          <w:p w14:paraId="6F21181F" w14:textId="2EA486D7" w:rsidR="00EE29FD" w:rsidRPr="003B55CE" w:rsidRDefault="00EE29FD" w:rsidP="00B32CF5">
            <w:pPr>
              <w:pStyle w:val="List1indent1text"/>
              <w:rPr>
                <w:rFonts w:eastAsia="MS Mincho"/>
                <w:lang w:eastAsia="ja-JP"/>
              </w:rPr>
            </w:pPr>
            <w:r w:rsidRPr="003B55CE">
              <w:rPr>
                <w:rFonts w:eastAsia="MS Mincho" w:hint="eastAsia"/>
                <w:lang w:eastAsia="ja-JP"/>
              </w:rPr>
              <w:t xml:space="preserve">Representatives from </w:t>
            </w:r>
            <w:r>
              <w:rPr>
                <w:rFonts w:eastAsia="MS Mincho"/>
                <w:lang w:eastAsia="ja-JP"/>
              </w:rPr>
              <w:t>the</w:t>
            </w:r>
            <w:r w:rsidR="00B32CF5">
              <w:rPr>
                <w:rFonts w:eastAsia="MS Mincho" w:hint="eastAsia"/>
                <w:lang w:eastAsia="ja-JP"/>
              </w:rPr>
              <w:t xml:space="preserve"> co-</w:t>
            </w:r>
            <w:r w:rsidRPr="003B55CE">
              <w:rPr>
                <w:rFonts w:eastAsia="MS Mincho"/>
                <w:lang w:eastAsia="ja-JP"/>
              </w:rPr>
              <w:t>host organization</w:t>
            </w:r>
            <w:r w:rsidR="0005582C">
              <w:rPr>
                <w:rFonts w:eastAsia="MS Mincho"/>
                <w:lang w:eastAsia="ja-JP"/>
              </w:rPr>
              <w:t>s, Japan Coast Guard, Maritime and Port Authority of Singapore and IALA World-Wide Academy</w:t>
            </w:r>
          </w:p>
        </w:tc>
      </w:tr>
    </w:tbl>
    <w:p w14:paraId="4B83EA23" w14:textId="77777777" w:rsidR="006358E7" w:rsidRPr="00B32CF5" w:rsidRDefault="006358E7" w:rsidP="002B4566">
      <w:pPr>
        <w:spacing w:before="120" w:after="120"/>
        <w:jc w:val="both"/>
        <w:rPr>
          <w:rFonts w:asciiTheme="minorHAnsi" w:hAnsiTheme="minorHAnsi" w:cstheme="minorHAnsi"/>
          <w:lang w:eastAsia="ja-JP"/>
        </w:rPr>
      </w:pPr>
    </w:p>
    <w:sectPr w:rsidR="006358E7" w:rsidRPr="00B32CF5" w:rsidSect="00D94F18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3685C" w14:textId="77777777" w:rsidR="00D64C81" w:rsidRDefault="00D64C81" w:rsidP="00362CD9">
      <w:r>
        <w:separator/>
      </w:r>
    </w:p>
  </w:endnote>
  <w:endnote w:type="continuationSeparator" w:id="0">
    <w:p w14:paraId="17477578" w14:textId="77777777" w:rsidR="00D64C81" w:rsidRDefault="00D64C8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71F14B6D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7949D6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9384170"/>
      <w:docPartObj>
        <w:docPartGallery w:val="Page Numbers (Bottom of Page)"/>
        <w:docPartUnique/>
      </w:docPartObj>
    </w:sdtPr>
    <w:sdtEndPr/>
    <w:sdtContent>
      <w:p w14:paraId="41D7353B" w14:textId="48CC02E8" w:rsidR="00EE29FD" w:rsidRDefault="00EE29F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9D6" w:rsidRPr="007949D6">
          <w:rPr>
            <w:noProof/>
            <w:lang w:val="ja-JP" w:eastAsia="ja-JP"/>
          </w:rPr>
          <w:t>1</w:t>
        </w:r>
        <w:r>
          <w:fldChar w:fldCharType="end"/>
        </w:r>
      </w:p>
    </w:sdtContent>
  </w:sdt>
  <w:p w14:paraId="1456514D" w14:textId="30B73F78" w:rsidR="00EE29FD" w:rsidRPr="00036B9E" w:rsidRDefault="00EE29FD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62782" w14:textId="77777777" w:rsidR="00D64C81" w:rsidRDefault="00D64C81" w:rsidP="00362CD9">
      <w:r>
        <w:separator/>
      </w:r>
    </w:p>
  </w:footnote>
  <w:footnote w:type="continuationSeparator" w:id="0">
    <w:p w14:paraId="2884EF70" w14:textId="77777777" w:rsidR="00D64C81" w:rsidRDefault="00D64C8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255EB3E6" w:rsidR="007C346C" w:rsidRDefault="007A395D" w:rsidP="007A395D">
    <w:pPr>
      <w:pStyle w:val="Header"/>
      <w:jc w:val="right"/>
    </w:pPr>
    <w:r>
      <w:rPr>
        <w:noProof/>
        <w:lang w:val="en-US" w:eastAsia="ja-JP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ja-JP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0945508E" w:rsidR="007C346C" w:rsidRDefault="007C346C" w:rsidP="007A395D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D285F" w14:textId="3D285240" w:rsidR="00EE29FD" w:rsidRDefault="00EE29FD" w:rsidP="007A395D">
    <w:pPr>
      <w:pStyle w:val="Header"/>
      <w:jc w:val="right"/>
      <w:rPr>
        <w:lang w:eastAsia="ja-JP"/>
      </w:rPr>
    </w:pPr>
    <w:r>
      <w:rPr>
        <w:noProof/>
        <w:lang w:val="en-US" w:eastAsia="ja-JP"/>
      </w:rPr>
      <w:drawing>
        <wp:anchor distT="0" distB="0" distL="114300" distR="114300" simplePos="0" relativeHeight="251668480" behindDoc="0" locked="0" layoutInCell="1" allowOverlap="1" wp14:anchorId="1622AC4A" wp14:editId="4B385C5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240143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ja-JP"/>
      </w:rPr>
      <w:t>A</w:t>
    </w:r>
    <w:r>
      <w:rPr>
        <w:lang w:eastAsia="ja-JP"/>
      </w:rPr>
      <w:t>NNEX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74252517">
    <w:abstractNumId w:val="1"/>
  </w:num>
  <w:num w:numId="2" w16cid:durableId="525559814">
    <w:abstractNumId w:val="0"/>
  </w:num>
  <w:num w:numId="3" w16cid:durableId="959191053">
    <w:abstractNumId w:val="7"/>
  </w:num>
  <w:num w:numId="4" w16cid:durableId="2017997126">
    <w:abstractNumId w:val="21"/>
  </w:num>
  <w:num w:numId="5" w16cid:durableId="935671914">
    <w:abstractNumId w:val="15"/>
  </w:num>
  <w:num w:numId="6" w16cid:durableId="1468083107">
    <w:abstractNumId w:val="4"/>
  </w:num>
  <w:num w:numId="7" w16cid:durableId="48110250">
    <w:abstractNumId w:val="23"/>
  </w:num>
  <w:num w:numId="8" w16cid:durableId="1186093724">
    <w:abstractNumId w:val="10"/>
  </w:num>
  <w:num w:numId="9" w16cid:durableId="1366057461">
    <w:abstractNumId w:val="8"/>
  </w:num>
  <w:num w:numId="10" w16cid:durableId="1369452128">
    <w:abstractNumId w:val="17"/>
  </w:num>
  <w:num w:numId="11" w16cid:durableId="344937855">
    <w:abstractNumId w:val="16"/>
  </w:num>
  <w:num w:numId="12" w16cid:durableId="726757764">
    <w:abstractNumId w:val="14"/>
  </w:num>
  <w:num w:numId="13" w16cid:durableId="206720950">
    <w:abstractNumId w:val="22"/>
  </w:num>
  <w:num w:numId="14" w16cid:durableId="636378111">
    <w:abstractNumId w:val="5"/>
  </w:num>
  <w:num w:numId="15" w16cid:durableId="1367369090">
    <w:abstractNumId w:val="24"/>
  </w:num>
  <w:num w:numId="16" w16cid:durableId="688219695">
    <w:abstractNumId w:val="13"/>
  </w:num>
  <w:num w:numId="17" w16cid:durableId="1888642258">
    <w:abstractNumId w:val="6"/>
  </w:num>
  <w:num w:numId="18" w16cid:durableId="1524394962">
    <w:abstractNumId w:val="19"/>
  </w:num>
  <w:num w:numId="19" w16cid:durableId="157431876">
    <w:abstractNumId w:val="13"/>
  </w:num>
  <w:num w:numId="20" w16cid:durableId="1370834081">
    <w:abstractNumId w:val="13"/>
  </w:num>
  <w:num w:numId="21" w16cid:durableId="1264410964">
    <w:abstractNumId w:val="13"/>
  </w:num>
  <w:num w:numId="22" w16cid:durableId="1002854952">
    <w:abstractNumId w:val="13"/>
  </w:num>
  <w:num w:numId="23" w16cid:durableId="1218710564">
    <w:abstractNumId w:val="20"/>
  </w:num>
  <w:num w:numId="24" w16cid:durableId="1906061129">
    <w:abstractNumId w:val="3"/>
  </w:num>
  <w:num w:numId="25" w16cid:durableId="1507137140">
    <w:abstractNumId w:val="3"/>
  </w:num>
  <w:num w:numId="26" w16cid:durableId="2085057465">
    <w:abstractNumId w:val="3"/>
  </w:num>
  <w:num w:numId="27" w16cid:durableId="1727878977">
    <w:abstractNumId w:val="9"/>
  </w:num>
  <w:num w:numId="28" w16cid:durableId="763965315">
    <w:abstractNumId w:val="9"/>
  </w:num>
  <w:num w:numId="29" w16cid:durableId="1803620258">
    <w:abstractNumId w:val="9"/>
  </w:num>
  <w:num w:numId="30" w16cid:durableId="805392075">
    <w:abstractNumId w:val="9"/>
  </w:num>
  <w:num w:numId="31" w16cid:durableId="1262179364">
    <w:abstractNumId w:val="9"/>
  </w:num>
  <w:num w:numId="32" w16cid:durableId="1037511192">
    <w:abstractNumId w:val="9"/>
  </w:num>
  <w:num w:numId="33" w16cid:durableId="1136215091">
    <w:abstractNumId w:val="18"/>
  </w:num>
  <w:num w:numId="34" w16cid:durableId="1320109238">
    <w:abstractNumId w:val="18"/>
  </w:num>
  <w:num w:numId="35" w16cid:durableId="1097212492">
    <w:abstractNumId w:val="18"/>
  </w:num>
  <w:num w:numId="36" w16cid:durableId="941911987">
    <w:abstractNumId w:val="11"/>
  </w:num>
  <w:num w:numId="37" w16cid:durableId="1870100394">
    <w:abstractNumId w:val="5"/>
  </w:num>
  <w:num w:numId="38" w16cid:durableId="998580203">
    <w:abstractNumId w:val="14"/>
  </w:num>
  <w:num w:numId="39" w16cid:durableId="18331361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85451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98894006">
    <w:abstractNumId w:val="2"/>
  </w:num>
  <w:num w:numId="42" w16cid:durableId="11484032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31643370">
    <w:abstractNumId w:val="2"/>
  </w:num>
  <w:num w:numId="44" w16cid:durableId="162007057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7F87"/>
    <w:rsid w:val="00026AAB"/>
    <w:rsid w:val="00036A03"/>
    <w:rsid w:val="00036B9E"/>
    <w:rsid w:val="00037DF4"/>
    <w:rsid w:val="0004700E"/>
    <w:rsid w:val="00050A95"/>
    <w:rsid w:val="0005582C"/>
    <w:rsid w:val="00070C13"/>
    <w:rsid w:val="000715C9"/>
    <w:rsid w:val="00076A82"/>
    <w:rsid w:val="00076D87"/>
    <w:rsid w:val="00084F33"/>
    <w:rsid w:val="00090F55"/>
    <w:rsid w:val="000A77A7"/>
    <w:rsid w:val="000B1707"/>
    <w:rsid w:val="000C1B3E"/>
    <w:rsid w:val="000C349E"/>
    <w:rsid w:val="000D251B"/>
    <w:rsid w:val="000D333F"/>
    <w:rsid w:val="000F2CC7"/>
    <w:rsid w:val="000F312B"/>
    <w:rsid w:val="00107AD2"/>
    <w:rsid w:val="00110AE7"/>
    <w:rsid w:val="0015586E"/>
    <w:rsid w:val="00155E1F"/>
    <w:rsid w:val="00176315"/>
    <w:rsid w:val="00177F4D"/>
    <w:rsid w:val="00180DDA"/>
    <w:rsid w:val="00181631"/>
    <w:rsid w:val="00192A62"/>
    <w:rsid w:val="001A3D2F"/>
    <w:rsid w:val="001B2A2D"/>
    <w:rsid w:val="001B737D"/>
    <w:rsid w:val="001C44A3"/>
    <w:rsid w:val="001E0E15"/>
    <w:rsid w:val="001E3805"/>
    <w:rsid w:val="001E7771"/>
    <w:rsid w:val="001F528A"/>
    <w:rsid w:val="001F704E"/>
    <w:rsid w:val="00201722"/>
    <w:rsid w:val="002104BD"/>
    <w:rsid w:val="002125B0"/>
    <w:rsid w:val="00243228"/>
    <w:rsid w:val="0024620F"/>
    <w:rsid w:val="00251483"/>
    <w:rsid w:val="00253C0B"/>
    <w:rsid w:val="00255CAA"/>
    <w:rsid w:val="00264305"/>
    <w:rsid w:val="002A0346"/>
    <w:rsid w:val="002A4487"/>
    <w:rsid w:val="002A496B"/>
    <w:rsid w:val="002B4566"/>
    <w:rsid w:val="002B49E9"/>
    <w:rsid w:val="002C632E"/>
    <w:rsid w:val="002D3E8B"/>
    <w:rsid w:val="002D42C2"/>
    <w:rsid w:val="002D4575"/>
    <w:rsid w:val="002D5C0C"/>
    <w:rsid w:val="002E03D1"/>
    <w:rsid w:val="002E25DF"/>
    <w:rsid w:val="002E6B74"/>
    <w:rsid w:val="002E6FCA"/>
    <w:rsid w:val="003206D7"/>
    <w:rsid w:val="00356CD0"/>
    <w:rsid w:val="00362CD9"/>
    <w:rsid w:val="00370613"/>
    <w:rsid w:val="003761CA"/>
    <w:rsid w:val="00377AAE"/>
    <w:rsid w:val="00380DAF"/>
    <w:rsid w:val="003972CE"/>
    <w:rsid w:val="003B28F5"/>
    <w:rsid w:val="003B7363"/>
    <w:rsid w:val="003B7B7D"/>
    <w:rsid w:val="003B7F96"/>
    <w:rsid w:val="003C54CB"/>
    <w:rsid w:val="003C7A2A"/>
    <w:rsid w:val="003D2DC1"/>
    <w:rsid w:val="003D69D0"/>
    <w:rsid w:val="003E2E1E"/>
    <w:rsid w:val="003F204A"/>
    <w:rsid w:val="003F2918"/>
    <w:rsid w:val="003F430E"/>
    <w:rsid w:val="003F6286"/>
    <w:rsid w:val="0041088C"/>
    <w:rsid w:val="00412DD0"/>
    <w:rsid w:val="00420A38"/>
    <w:rsid w:val="0042770D"/>
    <w:rsid w:val="00431B19"/>
    <w:rsid w:val="0044588C"/>
    <w:rsid w:val="004661AD"/>
    <w:rsid w:val="004674A3"/>
    <w:rsid w:val="004A6C1D"/>
    <w:rsid w:val="004B6367"/>
    <w:rsid w:val="004B7962"/>
    <w:rsid w:val="004D1D85"/>
    <w:rsid w:val="004D3C3A"/>
    <w:rsid w:val="004E1CD1"/>
    <w:rsid w:val="004F7EFC"/>
    <w:rsid w:val="005107EB"/>
    <w:rsid w:val="00511277"/>
    <w:rsid w:val="005170DF"/>
    <w:rsid w:val="00521345"/>
    <w:rsid w:val="00526DF0"/>
    <w:rsid w:val="00544F76"/>
    <w:rsid w:val="00545CC4"/>
    <w:rsid w:val="00550A7D"/>
    <w:rsid w:val="00551FFF"/>
    <w:rsid w:val="005607A2"/>
    <w:rsid w:val="0057198B"/>
    <w:rsid w:val="00573CFE"/>
    <w:rsid w:val="0057460F"/>
    <w:rsid w:val="005969F2"/>
    <w:rsid w:val="00597FAE"/>
    <w:rsid w:val="005B32A3"/>
    <w:rsid w:val="005B4654"/>
    <w:rsid w:val="005C0D44"/>
    <w:rsid w:val="005C566C"/>
    <w:rsid w:val="005C7E69"/>
    <w:rsid w:val="005D4A4C"/>
    <w:rsid w:val="005E262D"/>
    <w:rsid w:val="005F23D3"/>
    <w:rsid w:val="005F7E20"/>
    <w:rsid w:val="00603023"/>
    <w:rsid w:val="00605E43"/>
    <w:rsid w:val="006153BB"/>
    <w:rsid w:val="00633DA9"/>
    <w:rsid w:val="006351C3"/>
    <w:rsid w:val="006358E7"/>
    <w:rsid w:val="00651075"/>
    <w:rsid w:val="00662799"/>
    <w:rsid w:val="006652C3"/>
    <w:rsid w:val="00667CC6"/>
    <w:rsid w:val="00691FD0"/>
    <w:rsid w:val="00692148"/>
    <w:rsid w:val="00695D2B"/>
    <w:rsid w:val="006971F2"/>
    <w:rsid w:val="006A122F"/>
    <w:rsid w:val="006A1A1E"/>
    <w:rsid w:val="006A7915"/>
    <w:rsid w:val="006B70E9"/>
    <w:rsid w:val="006C130C"/>
    <w:rsid w:val="006C5948"/>
    <w:rsid w:val="006D3734"/>
    <w:rsid w:val="006D49C5"/>
    <w:rsid w:val="006F2A74"/>
    <w:rsid w:val="006F38E4"/>
    <w:rsid w:val="007000D4"/>
    <w:rsid w:val="007118F5"/>
    <w:rsid w:val="00712AA4"/>
    <w:rsid w:val="007146C4"/>
    <w:rsid w:val="00721AA1"/>
    <w:rsid w:val="00724B67"/>
    <w:rsid w:val="007479FE"/>
    <w:rsid w:val="007547F8"/>
    <w:rsid w:val="00762DB3"/>
    <w:rsid w:val="00765622"/>
    <w:rsid w:val="007705EC"/>
    <w:rsid w:val="00770B6C"/>
    <w:rsid w:val="00772231"/>
    <w:rsid w:val="00783FEA"/>
    <w:rsid w:val="007908E9"/>
    <w:rsid w:val="007949D6"/>
    <w:rsid w:val="007A395D"/>
    <w:rsid w:val="007B6BD5"/>
    <w:rsid w:val="007C346C"/>
    <w:rsid w:val="007E0B78"/>
    <w:rsid w:val="007E6479"/>
    <w:rsid w:val="007F020B"/>
    <w:rsid w:val="0080294B"/>
    <w:rsid w:val="0082480E"/>
    <w:rsid w:val="008266F5"/>
    <w:rsid w:val="00836E50"/>
    <w:rsid w:val="00850293"/>
    <w:rsid w:val="00851373"/>
    <w:rsid w:val="00851BA6"/>
    <w:rsid w:val="0085654D"/>
    <w:rsid w:val="00861160"/>
    <w:rsid w:val="0086654F"/>
    <w:rsid w:val="008726A8"/>
    <w:rsid w:val="00885EF2"/>
    <w:rsid w:val="008A1AF5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0250C"/>
    <w:rsid w:val="0091760D"/>
    <w:rsid w:val="00922910"/>
    <w:rsid w:val="009235B6"/>
    <w:rsid w:val="0092692B"/>
    <w:rsid w:val="00930396"/>
    <w:rsid w:val="00930561"/>
    <w:rsid w:val="00936ED2"/>
    <w:rsid w:val="00943E9C"/>
    <w:rsid w:val="009446B5"/>
    <w:rsid w:val="00953F4D"/>
    <w:rsid w:val="00960BB8"/>
    <w:rsid w:val="00961FD9"/>
    <w:rsid w:val="00964F5C"/>
    <w:rsid w:val="00971295"/>
    <w:rsid w:val="00973B57"/>
    <w:rsid w:val="00975900"/>
    <w:rsid w:val="009770F6"/>
    <w:rsid w:val="009831C0"/>
    <w:rsid w:val="00983E35"/>
    <w:rsid w:val="0099161D"/>
    <w:rsid w:val="00991FC6"/>
    <w:rsid w:val="00992666"/>
    <w:rsid w:val="009D069B"/>
    <w:rsid w:val="00A0389B"/>
    <w:rsid w:val="00A06AEA"/>
    <w:rsid w:val="00A33A3C"/>
    <w:rsid w:val="00A446C9"/>
    <w:rsid w:val="00A476C2"/>
    <w:rsid w:val="00A635D6"/>
    <w:rsid w:val="00A8553A"/>
    <w:rsid w:val="00A92506"/>
    <w:rsid w:val="00A93AED"/>
    <w:rsid w:val="00AC0E4D"/>
    <w:rsid w:val="00AC3943"/>
    <w:rsid w:val="00AD00AE"/>
    <w:rsid w:val="00AE1319"/>
    <w:rsid w:val="00AE34BB"/>
    <w:rsid w:val="00B226F2"/>
    <w:rsid w:val="00B274DF"/>
    <w:rsid w:val="00B32CF5"/>
    <w:rsid w:val="00B37170"/>
    <w:rsid w:val="00B45483"/>
    <w:rsid w:val="00B55D43"/>
    <w:rsid w:val="00B56BDF"/>
    <w:rsid w:val="00B61923"/>
    <w:rsid w:val="00B65812"/>
    <w:rsid w:val="00B766DC"/>
    <w:rsid w:val="00B85CD6"/>
    <w:rsid w:val="00B90A27"/>
    <w:rsid w:val="00B9554D"/>
    <w:rsid w:val="00BB2B9F"/>
    <w:rsid w:val="00BB7D9E"/>
    <w:rsid w:val="00BC2334"/>
    <w:rsid w:val="00BC667C"/>
    <w:rsid w:val="00BD3CB8"/>
    <w:rsid w:val="00BD4E6F"/>
    <w:rsid w:val="00BF32F0"/>
    <w:rsid w:val="00BF4DCE"/>
    <w:rsid w:val="00C05CE5"/>
    <w:rsid w:val="00C16E3F"/>
    <w:rsid w:val="00C2524F"/>
    <w:rsid w:val="00C6171E"/>
    <w:rsid w:val="00C74183"/>
    <w:rsid w:val="00C91771"/>
    <w:rsid w:val="00C91A33"/>
    <w:rsid w:val="00CA6F2C"/>
    <w:rsid w:val="00CD1681"/>
    <w:rsid w:val="00CD6A13"/>
    <w:rsid w:val="00CE3270"/>
    <w:rsid w:val="00CF1871"/>
    <w:rsid w:val="00D01874"/>
    <w:rsid w:val="00D019CE"/>
    <w:rsid w:val="00D1133E"/>
    <w:rsid w:val="00D16760"/>
    <w:rsid w:val="00D169F6"/>
    <w:rsid w:val="00D17A34"/>
    <w:rsid w:val="00D26628"/>
    <w:rsid w:val="00D332B3"/>
    <w:rsid w:val="00D55207"/>
    <w:rsid w:val="00D64C81"/>
    <w:rsid w:val="00D70EEC"/>
    <w:rsid w:val="00D752EF"/>
    <w:rsid w:val="00D81801"/>
    <w:rsid w:val="00D92B45"/>
    <w:rsid w:val="00D94F18"/>
    <w:rsid w:val="00D95962"/>
    <w:rsid w:val="00DA05FC"/>
    <w:rsid w:val="00DB4036"/>
    <w:rsid w:val="00DB5CCE"/>
    <w:rsid w:val="00DC3640"/>
    <w:rsid w:val="00DC389B"/>
    <w:rsid w:val="00DD0ADC"/>
    <w:rsid w:val="00DE205A"/>
    <w:rsid w:val="00DE2FEE"/>
    <w:rsid w:val="00DE33E4"/>
    <w:rsid w:val="00DF1467"/>
    <w:rsid w:val="00DF25EC"/>
    <w:rsid w:val="00DF624A"/>
    <w:rsid w:val="00E00BE9"/>
    <w:rsid w:val="00E130BB"/>
    <w:rsid w:val="00E22A11"/>
    <w:rsid w:val="00E31E5C"/>
    <w:rsid w:val="00E327D4"/>
    <w:rsid w:val="00E44DD2"/>
    <w:rsid w:val="00E558C3"/>
    <w:rsid w:val="00E55927"/>
    <w:rsid w:val="00E60540"/>
    <w:rsid w:val="00E61773"/>
    <w:rsid w:val="00E77122"/>
    <w:rsid w:val="00E912A6"/>
    <w:rsid w:val="00EA4844"/>
    <w:rsid w:val="00EA4D9C"/>
    <w:rsid w:val="00EA5A97"/>
    <w:rsid w:val="00EB01D2"/>
    <w:rsid w:val="00EB108A"/>
    <w:rsid w:val="00EB2248"/>
    <w:rsid w:val="00EB75EE"/>
    <w:rsid w:val="00EE29FD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56808"/>
    <w:rsid w:val="00F60608"/>
    <w:rsid w:val="00F62217"/>
    <w:rsid w:val="00F66E78"/>
    <w:rsid w:val="00F85121"/>
    <w:rsid w:val="00FB17A9"/>
    <w:rsid w:val="00FB5175"/>
    <w:rsid w:val="00FB527C"/>
    <w:rsid w:val="00FB6F75"/>
    <w:rsid w:val="00FC0EB3"/>
    <w:rsid w:val="00FC3451"/>
    <w:rsid w:val="00FD675E"/>
    <w:rsid w:val="00FE09B9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05582C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F23EA2-4C45-486B-B55B-8CD190BCAF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65C7A82-BF57-49AD-8B3C-29681272F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5</cp:revision>
  <cp:lastPrinted>2024-08-30T06:57:00Z</cp:lastPrinted>
  <dcterms:created xsi:type="dcterms:W3CDTF">2024-09-04T11:04:00Z</dcterms:created>
  <dcterms:modified xsi:type="dcterms:W3CDTF">2024-09-05T15:11:00Z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MSIP_Label_54803508-8490-4252-b331-d9b72689e942_Enabled">
    <vt:lpwstr>true</vt:lpwstr>
  </property>
  <property fmtid="{D5CDD505-2E9C-101B-9397-08002B2CF9AE}" pid="6" name="MSIP_Label_54803508-8490-4252-b331-d9b72689e942_SetDate">
    <vt:lpwstr>2024-09-04T08:10:58Z</vt:lpwstr>
  </property>
  <property fmtid="{D5CDD505-2E9C-101B-9397-08002B2CF9AE}" pid="7" name="MSIP_Label_54803508-8490-4252-b331-d9b72689e942_Method">
    <vt:lpwstr>Privileged</vt:lpwstr>
  </property>
  <property fmtid="{D5CDD505-2E9C-101B-9397-08002B2CF9AE}" pid="8" name="MSIP_Label_54803508-8490-4252-b331-d9b72689e942_Name">
    <vt:lpwstr>Non Sensitive_0</vt:lpwstr>
  </property>
  <property fmtid="{D5CDD505-2E9C-101B-9397-08002B2CF9AE}" pid="9" name="MSIP_Label_54803508-8490-4252-b331-d9b72689e942_SiteId">
    <vt:lpwstr>0b11c524-9a1c-4e1b-84cb-6336aefc2243</vt:lpwstr>
  </property>
  <property fmtid="{D5CDD505-2E9C-101B-9397-08002B2CF9AE}" pid="10" name="MSIP_Label_54803508-8490-4252-b331-d9b72689e942_ActionId">
    <vt:lpwstr>08d32d75-3b91-424e-a700-f399d6f0c7b7</vt:lpwstr>
  </property>
  <property fmtid="{D5CDD505-2E9C-101B-9397-08002B2CF9AE}" pid="11" name="MSIP_Label_54803508-8490-4252-b331-d9b72689e942_ContentBits">
    <vt:lpwstr>0</vt:lpwstr>
  </property>
</Properties>
</file>